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D8D8E" w14:textId="1EC44282" w:rsidR="00AB2444" w:rsidRDefault="00AB2444" w:rsidP="00AB2444">
      <w:pPr>
        <w:tabs>
          <w:tab w:val="right" w:pos="9639"/>
        </w:tabs>
        <w:spacing w:after="0"/>
        <w:rPr>
          <w:rFonts w:ascii="Arial" w:hAnsi="Arial"/>
          <w:b/>
          <w:i/>
          <w:noProof/>
          <w:sz w:val="28"/>
        </w:rPr>
      </w:pPr>
      <w:r>
        <w:rPr>
          <w:rFonts w:ascii="Arial" w:hAnsi="Arial"/>
          <w:b/>
          <w:noProof/>
          <w:sz w:val="24"/>
        </w:rPr>
        <w:t>3GPP TSG-SA3 Meeting #111</w:t>
      </w:r>
      <w:r>
        <w:rPr>
          <w:rFonts w:ascii="Arial" w:hAnsi="Arial"/>
          <w:b/>
          <w:i/>
          <w:noProof/>
          <w:sz w:val="28"/>
        </w:rPr>
        <w:tab/>
      </w:r>
      <w:r w:rsidR="006A70B9" w:rsidRPr="006A70B9">
        <w:rPr>
          <w:rFonts w:ascii="Arial" w:hAnsi="Arial"/>
          <w:b/>
          <w:i/>
          <w:noProof/>
          <w:sz w:val="28"/>
        </w:rPr>
        <w:t>S3-232746</w:t>
      </w:r>
    </w:p>
    <w:p w14:paraId="4A843A9A" w14:textId="134C3E08" w:rsidR="00EC5FE8" w:rsidRPr="00872560" w:rsidRDefault="00AB2444" w:rsidP="00AB2444">
      <w:pPr>
        <w:pStyle w:val="CRCoverPage"/>
        <w:outlineLvl w:val="0"/>
        <w:rPr>
          <w:b/>
          <w:bCs/>
          <w:noProof/>
          <w:sz w:val="24"/>
        </w:rPr>
      </w:pPr>
      <w:r>
        <w:rPr>
          <w:b/>
          <w:bCs/>
          <w:sz w:val="24"/>
        </w:rPr>
        <w:t>Berlin, Germany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2E9F51D" w:rsidR="001E41F3" w:rsidRPr="00636924" w:rsidRDefault="00E85AF3" w:rsidP="00E85AF3">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40E5"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AB2444">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61C95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F6440" w:rsidR="001E41F3" w:rsidRDefault="009C4531">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of</w:t>
            </w:r>
            <w:r w:rsidR="009B5809">
              <w:rPr>
                <w:noProof/>
              </w:rPr>
              <w:t xml:space="preserve"> the HONTRA</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 xml:space="preserve">Huawei, </w:t>
            </w:r>
            <w:commentRangeStart w:id="1"/>
            <w:r w:rsidRPr="00F51513">
              <w:rPr>
                <w:noProof/>
              </w:rPr>
              <w:t>HiSilicon</w:t>
            </w:r>
            <w:commentRangeEnd w:id="1"/>
            <w:r w:rsidR="002A3554">
              <w:rPr>
                <w:rStyle w:val="ac"/>
                <w:rFonts w:ascii="Times New Roman" w:hAnsi="Times New Roman"/>
              </w:rPr>
              <w:commentReference w:id="1"/>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7E83B" w:rsidR="001E41F3" w:rsidRDefault="004D5235" w:rsidP="00140508">
            <w:pPr>
              <w:pStyle w:val="CRCoverPage"/>
              <w:spacing w:after="0"/>
              <w:ind w:left="100"/>
              <w:rPr>
                <w:noProof/>
              </w:rPr>
            </w:pPr>
            <w:r>
              <w:t>202</w:t>
            </w:r>
            <w:r w:rsidR="00140508">
              <w:t>3</w:t>
            </w:r>
            <w:r>
              <w:t>-</w:t>
            </w:r>
            <w:r w:rsidR="00636924">
              <w:t>0</w:t>
            </w:r>
            <w:r w:rsidR="00AB2444">
              <w:t>5</w:t>
            </w:r>
            <w:r w:rsidR="00F51513">
              <w:t>-</w:t>
            </w:r>
            <w:r w:rsidR="00AB244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7D52D04B"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 xml:space="preserve">the necessary requirements for the support and 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1F10E" w:rsidR="009C4531" w:rsidRPr="009C4531" w:rsidRDefault="00446178" w:rsidP="00AB2444">
            <w:pPr>
              <w:rPr>
                <w:rFonts w:ascii="Arial" w:hAnsi="Arial" w:cs="Arial"/>
                <w:iCs/>
                <w:lang w:eastAsia="zh-CN"/>
              </w:rPr>
            </w:pPr>
            <w:r>
              <w:rPr>
                <w:rFonts w:ascii="Arial" w:hAnsi="Arial" w:cs="Arial"/>
                <w:iCs/>
              </w:rPr>
              <w:t xml:space="preserve">A new procedure describing the usage and the message flow of a home network triggered primary authentication procedure as well as the definition of the related new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62563"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Pr>
                <w:noProof/>
              </w:rPr>
              <w:t>living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A46E9" w:rsidR="001E41F3" w:rsidRPr="00C15592" w:rsidRDefault="00446178" w:rsidP="009A5AB6">
            <w:pPr>
              <w:pStyle w:val="CRCoverPage"/>
              <w:spacing w:after="0"/>
              <w:ind w:left="100"/>
              <w:rPr>
                <w:noProof/>
                <w:lang w:val="fr-FR"/>
              </w:rPr>
            </w:pPr>
            <w:r>
              <w:rPr>
                <w:noProof/>
                <w:lang w:val="fr-FR"/>
              </w:rPr>
              <w:t>6.1.x (new)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CC262B6" w:rsidR="008863B9" w:rsidRDefault="008863B9">
            <w:pPr>
              <w:pStyle w:val="CRCoverPage"/>
              <w:tabs>
                <w:tab w:val="right" w:pos="2184"/>
              </w:tabs>
              <w:spacing w:after="0"/>
              <w:rPr>
                <w:b/>
                <w:i/>
                <w:noProof/>
              </w:rPr>
            </w:pPr>
            <w:r>
              <w:rPr>
                <w:b/>
                <w:i/>
                <w:noProof/>
              </w:rPr>
              <w:t xml:space="preserve">This </w:t>
            </w:r>
            <w:r w:rsidR="00E85AF3">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BA23C" w14:textId="77777777" w:rsidR="008863B9" w:rsidRDefault="007D0314">
            <w:pPr>
              <w:pStyle w:val="CRCoverPage"/>
              <w:spacing w:after="0"/>
              <w:ind w:left="100"/>
              <w:rPr>
                <w:noProof/>
              </w:rPr>
            </w:pPr>
            <w:r>
              <w:rPr>
                <w:noProof/>
              </w:rPr>
              <w:t xml:space="preserve">SA3#110: </w:t>
            </w:r>
            <w:r w:rsidR="003A0866">
              <w:rPr>
                <w:noProof/>
              </w:rPr>
              <w:t>S3-231477, S3-231478</w:t>
            </w:r>
          </w:p>
          <w:p w14:paraId="67B3117C" w14:textId="5A2D22A4" w:rsidR="00265CDD" w:rsidRDefault="006B65F3" w:rsidP="00265CDD">
            <w:pPr>
              <w:pStyle w:val="CRCoverPage"/>
              <w:spacing w:after="0"/>
              <w:ind w:left="100"/>
              <w:rPr>
                <w:noProof/>
              </w:rPr>
            </w:pPr>
            <w:r>
              <w:rPr>
                <w:noProof/>
              </w:rPr>
              <w:t xml:space="preserve">SA3#110Adhoc: </w:t>
            </w:r>
            <w:r w:rsidR="00265CDD">
              <w:rPr>
                <w:noProof/>
              </w:rPr>
              <w:t>S3-232211</w:t>
            </w:r>
            <w:r w:rsidR="00265CDD">
              <w:rPr>
                <w:rFonts w:hint="eastAsia"/>
                <w:noProof/>
                <w:lang w:eastAsia="zh-CN"/>
              </w:rPr>
              <w:t>,</w:t>
            </w:r>
            <w:r w:rsidR="00265CDD">
              <w:rPr>
                <w:noProof/>
              </w:rPr>
              <w:t>S3-232123, S3-232168, S3-232169</w:t>
            </w:r>
            <w:r w:rsidR="000A60AA">
              <w:rPr>
                <w:noProof/>
              </w:rPr>
              <w:t>,</w:t>
            </w:r>
            <w:r w:rsidR="00265CDD">
              <w:rPr>
                <w:noProof/>
              </w:rPr>
              <w:t>S3-232110</w:t>
            </w:r>
          </w:p>
          <w:p w14:paraId="6ACA4173" w14:textId="5BB2AC85" w:rsidR="006B65F3" w:rsidRDefault="00265CDD" w:rsidP="00265CDD">
            <w:pPr>
              <w:pStyle w:val="CRCoverPage"/>
              <w:spacing w:after="0"/>
              <w:ind w:left="100"/>
              <w:rPr>
                <w:noProof/>
              </w:rPr>
            </w:pPr>
            <w:r>
              <w:rPr>
                <w:noProof/>
              </w:rPr>
              <w:t>S3-232193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0199DCEF" w14:textId="77777777" w:rsidR="00C164AE" w:rsidRDefault="00C164AE" w:rsidP="00C164AE">
      <w:pPr>
        <w:pStyle w:val="3"/>
        <w:rPr>
          <w:ins w:id="2" w:author="Huawei2" w:date="2023-05-05T14:51:00Z"/>
          <w:lang w:eastAsia="x-none"/>
        </w:rPr>
      </w:pPr>
      <w:ins w:id="3" w:author="Huawei2" w:date="2023-05-05T14:51:00Z">
        <w:r>
          <w:t>6.1.X</w:t>
        </w:r>
        <w:r>
          <w:tab/>
          <w:t>Home network triggered primary authentication procedure</w:t>
        </w:r>
      </w:ins>
    </w:p>
    <w:p w14:paraId="06BD7D44" w14:textId="77777777" w:rsidR="00C164AE" w:rsidRDefault="00C164AE" w:rsidP="00C164AE">
      <w:pPr>
        <w:pStyle w:val="4"/>
        <w:rPr>
          <w:ins w:id="4" w:author="Huawei2" w:date="2023-05-05T14:51:00Z"/>
          <w:lang w:eastAsia="zh-CN"/>
        </w:rPr>
      </w:pPr>
      <w:ins w:id="5" w:author="Huawei2" w:date="2023-05-05T14:51:00Z">
        <w:r>
          <w:t>6.1.X.1</w:t>
        </w:r>
        <w:r>
          <w:tab/>
        </w:r>
        <w:r>
          <w:rPr>
            <w:rFonts w:hint="eastAsia"/>
            <w:lang w:eastAsia="zh-CN"/>
          </w:rPr>
          <w:t>General</w:t>
        </w:r>
      </w:ins>
    </w:p>
    <w:p w14:paraId="2E7B5546" w14:textId="77777777" w:rsidR="00C164AE" w:rsidRDefault="00C164AE" w:rsidP="00C164AE">
      <w:pPr>
        <w:rPr>
          <w:ins w:id="6" w:author="Huawei2" w:date="2023-05-05T14:51:00Z"/>
        </w:rPr>
      </w:pPr>
      <w:ins w:id="7" w:author="Huawei2" w:date="2023-05-05T14:51:00Z">
        <w:r w:rsidRPr="005C1D88">
          <w:rPr>
            <w:lang w:eastAsia="zh-CN"/>
          </w:rPr>
          <w:t>In case the HN and the SN support the services defined in clause 14.2.x, then the UDM is able to trigger a primary authentication procedure as described in the following clause.</w:t>
        </w:r>
        <w:r w:rsidRPr="005C1D88">
          <w:t xml:space="preserve"> </w:t>
        </w:r>
      </w:ins>
    </w:p>
    <w:p w14:paraId="4C832CEB" w14:textId="77777777" w:rsidR="00C164AE" w:rsidRDefault="00C164AE" w:rsidP="00C164AE">
      <w:pPr>
        <w:pStyle w:val="EditorsNote"/>
        <w:rPr>
          <w:ins w:id="8" w:author="Huawei2" w:date="2023-05-05T14:51:00Z"/>
        </w:rPr>
      </w:pPr>
      <w:ins w:id="9" w:author="Huawei2" w:date="2023-05-05T14:51:00Z">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ins>
    </w:p>
    <w:p w14:paraId="5F5F0454" w14:textId="77777777" w:rsidR="00C164AE" w:rsidRPr="00F83B97" w:rsidRDefault="00C164AE" w:rsidP="00C164AE">
      <w:pPr>
        <w:pStyle w:val="EditorsNote"/>
        <w:rPr>
          <w:ins w:id="10" w:author="Huawei2" w:date="2023-05-05T14:51:00Z"/>
        </w:rPr>
      </w:pPr>
      <w:ins w:id="11" w:author="Huawei2" w:date="2023-05-05T14:51:00Z">
        <w:r>
          <w:t>Editor’s Note: It needs to be stated in this clause that the support of HONTRA in 5GC is optional.</w:t>
        </w:r>
      </w:ins>
    </w:p>
    <w:p w14:paraId="5B3601A6" w14:textId="77777777" w:rsidR="00C164AE" w:rsidRDefault="00C164AE" w:rsidP="00C164AE">
      <w:pPr>
        <w:pStyle w:val="4"/>
        <w:rPr>
          <w:ins w:id="12" w:author="Huawei2" w:date="2023-05-05T14:51:00Z"/>
          <w:noProof/>
        </w:rPr>
      </w:pPr>
      <w:ins w:id="13" w:author="Huawei2" w:date="2023-05-05T14:51:00Z">
        <w:r>
          <w:t>6.1.</w:t>
        </w:r>
        <w:r>
          <w:rPr>
            <w:rFonts w:hint="eastAsia"/>
            <w:lang w:eastAsia="zh-CN"/>
          </w:rPr>
          <w:t>X</w:t>
        </w:r>
        <w:r>
          <w:t>.2</w:t>
        </w:r>
        <w:r>
          <w:tab/>
        </w:r>
        <w:r>
          <w:rPr>
            <w:noProof/>
          </w:rPr>
          <w:t>Security mechanisms</w:t>
        </w:r>
      </w:ins>
    </w:p>
    <w:p w14:paraId="41EA362A" w14:textId="77777777" w:rsidR="00C164AE" w:rsidRDefault="00C164AE" w:rsidP="00C164AE">
      <w:pPr>
        <w:rPr>
          <w:ins w:id="14" w:author="Huawei2" w:date="2023-05-05T14:51:00Z"/>
          <w:lang w:eastAsia="zh-CN"/>
        </w:rPr>
      </w:pPr>
      <w:ins w:id="15" w:author="Huawei2" w:date="2023-05-05T14:51:00Z">
        <w:r>
          <w:rPr>
            <w:lang w:eastAsia="zh-CN"/>
          </w:rPr>
          <w:t xml:space="preserve">The UDM may initiate primary authentication based </w:t>
        </w:r>
        <w:proofErr w:type="spellStart"/>
        <w:r>
          <w:rPr>
            <w:lang w:eastAsia="zh-CN"/>
          </w:rPr>
          <w:t>onprocedures</w:t>
        </w:r>
        <w:proofErr w:type="spellEnd"/>
        <w:r>
          <w:rPr>
            <w:lang w:eastAsia="zh-CN"/>
          </w:rPr>
          <w:t xml:space="preserve"> initiated by the UE (e.g. UE registration in 5GC) or towards the UE (e.g. SoR/UPU) or events from other NFs, considering the local policy into account as well. </w:t>
        </w:r>
      </w:ins>
    </w:p>
    <w:bookmarkStart w:id="16" w:name="_GoBack"/>
    <w:p w14:paraId="512CC292" w14:textId="77777777" w:rsidR="00C164AE" w:rsidRDefault="00C164AE" w:rsidP="00C164AE">
      <w:pPr>
        <w:rPr>
          <w:ins w:id="17" w:author="Huawei2" w:date="2023-05-05T14:51:00Z"/>
          <w:noProof/>
        </w:rPr>
      </w:pPr>
      <w:ins w:id="18" w:author="Huawei2" w:date="2023-05-05T14:51:00Z">
        <w:r>
          <w:object w:dxaOrig="9225" w:dyaOrig="6045" w14:anchorId="49093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302.5pt" o:ole="">
              <v:imagedata r:id="rId20" o:title="" croptop="-120f" cropbottom="9518f" cropright="10064f"/>
            </v:shape>
            <o:OLEObject Type="Embed" ProgID="Visio.Drawing.15" ShapeID="_x0000_i1025" DrawAspect="Content" ObjectID="_1745675404" r:id="rId21"/>
          </w:object>
        </w:r>
      </w:ins>
      <w:bookmarkEnd w:id="16"/>
    </w:p>
    <w:p w14:paraId="3D3148A9" w14:textId="77777777" w:rsidR="00C164AE" w:rsidRPr="00C86055" w:rsidRDefault="00C164AE" w:rsidP="00C164AE">
      <w:pPr>
        <w:jc w:val="center"/>
        <w:rPr>
          <w:ins w:id="19" w:author="Huawei2" w:date="2023-05-05T14:51:00Z"/>
          <w:b/>
          <w:lang w:eastAsia="zh-CN"/>
        </w:rPr>
      </w:pPr>
      <w:ins w:id="20" w:author="Huawei2" w:date="2023-05-05T14:51:00Z">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ins>
    </w:p>
    <w:p w14:paraId="26BD4B45" w14:textId="77777777" w:rsidR="00C164AE" w:rsidRDefault="00C164AE" w:rsidP="00C164AE">
      <w:pPr>
        <w:rPr>
          <w:ins w:id="21" w:author="Huawei2" w:date="2023-05-05T14:51:00Z"/>
          <w:lang w:eastAsia="zh-CN"/>
        </w:rPr>
      </w:pPr>
      <w:ins w:id="22" w:author="Huawei2" w:date="2023-05-05T14:51:00Z">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ins>
    </w:p>
    <w:p w14:paraId="46FD61AB" w14:textId="77777777" w:rsidR="00C164AE" w:rsidRDefault="00C164AE" w:rsidP="00C164AE">
      <w:pPr>
        <w:rPr>
          <w:ins w:id="23" w:author="Huawei2" w:date="2023-05-05T14:51:00Z"/>
          <w:lang w:eastAsia="zh-CN"/>
        </w:rPr>
      </w:pPr>
      <w:ins w:id="24" w:author="Huawei2" w:date="2023-05-05T14:51:00Z">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14:paraId="0198C187" w14:textId="77777777" w:rsidR="00C164AE" w:rsidRPr="00875589" w:rsidRDefault="00C164AE" w:rsidP="00C164AE">
      <w:pPr>
        <w:rPr>
          <w:ins w:id="25" w:author="Huawei2" w:date="2023-05-05T14:51:00Z"/>
          <w:lang w:eastAsia="zh-CN"/>
        </w:rPr>
      </w:pPr>
      <w:ins w:id="26" w:author="Huawei2" w:date="2023-05-05T14:51:00Z">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ins>
    </w:p>
    <w:p w14:paraId="5C451ACD" w14:textId="77777777" w:rsidR="00C164AE" w:rsidRDefault="00C164AE" w:rsidP="00C164AE">
      <w:pPr>
        <w:pStyle w:val="EditorsNote"/>
        <w:rPr>
          <w:ins w:id="27" w:author="Huawei2" w:date="2023-05-05T14:51:00Z"/>
          <w:lang w:eastAsia="zh-CN"/>
        </w:rPr>
      </w:pPr>
      <w:ins w:id="28" w:author="Huawei2" w:date="2023-05-05T14:51:00Z">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ins>
    </w:p>
    <w:p w14:paraId="6222249B" w14:textId="77777777" w:rsidR="00C164AE" w:rsidRDefault="00C164AE" w:rsidP="00C164AE">
      <w:pPr>
        <w:rPr>
          <w:ins w:id="29" w:author="Huawei2" w:date="2023-05-05T14:51:00Z"/>
        </w:rPr>
      </w:pPr>
      <w:ins w:id="30" w:author="Huawei2" w:date="2023-05-05T14:51:00Z">
        <w:r>
          <w:lastRenderedPageBreak/>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14:paraId="52E33675" w14:textId="77777777" w:rsidR="00C164AE" w:rsidRPr="004F032B" w:rsidRDefault="00C164AE" w:rsidP="00C164AE">
      <w:pPr>
        <w:pStyle w:val="EditorsNote"/>
        <w:rPr>
          <w:ins w:id="31" w:author="Huawei2" w:date="2023-05-05T14:51:00Z"/>
          <w:lang w:eastAsia="zh-CN"/>
        </w:rPr>
      </w:pPr>
      <w:ins w:id="32" w:author="Huawei2" w:date="2023-05-05T14:51:00Z">
        <w:r>
          <w:t>Editor’s Note: The factor the AAnF considers to request UDM for primary authentication is FFS, as AAnF request(s) should not lead to signalling overload as well as the AF key expiry/refresh issue should be handled.</w:t>
        </w:r>
      </w:ins>
    </w:p>
    <w:p w14:paraId="71AD12C6" w14:textId="77777777" w:rsidR="00C164AE" w:rsidRDefault="00C164AE" w:rsidP="00C164AE">
      <w:pPr>
        <w:rPr>
          <w:ins w:id="33" w:author="Huawei2" w:date="2023-05-05T14:51:00Z"/>
          <w:lang w:eastAsia="zh-CN"/>
        </w:rPr>
      </w:pPr>
      <w:ins w:id="34" w:author="Huawei2" w:date="2023-05-05T14:51:00Z">
        <w:r>
          <w:rPr>
            <w:rFonts w:hint="eastAsia"/>
            <w:lang w:eastAsia="zh-CN"/>
          </w:rPr>
          <w:t>1</w:t>
        </w:r>
        <w:r>
          <w:rPr>
            <w:lang w:eastAsia="zh-CN"/>
          </w:rPr>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ins>
    </w:p>
    <w:p w14:paraId="17B621D4" w14:textId="77777777" w:rsidR="00C164AE" w:rsidRDefault="00C164AE" w:rsidP="00C164AE">
      <w:pPr>
        <w:rPr>
          <w:ins w:id="35" w:author="Huawei2" w:date="2023-05-05T14:51:00Z"/>
          <w:lang w:eastAsia="zh-CN"/>
        </w:rPr>
      </w:pPr>
      <w:ins w:id="36"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14:paraId="413C8B12" w14:textId="77777777" w:rsidR="00C164AE" w:rsidRDefault="00C164AE" w:rsidP="00C164AE">
      <w:pPr>
        <w:pStyle w:val="EditorsNote"/>
        <w:rPr>
          <w:ins w:id="37" w:author="Huawei2" w:date="2023-05-05T14:51:00Z"/>
          <w:lang w:eastAsia="zh-CN"/>
        </w:rPr>
      </w:pPr>
      <w:ins w:id="38" w:author="Huawei2" w:date="2023-05-05T14:51:00Z">
        <w:r w:rsidRPr="00F41232">
          <w:rPr>
            <w:lang w:eastAsia="zh-CN"/>
          </w:rPr>
          <w:t>Editor’s Note: The selection of AMF is FFS, for example, whether 3GPP access type or selecting AMF based on CM state available in Access and mobility data.</w:t>
        </w:r>
      </w:ins>
    </w:p>
    <w:p w14:paraId="4AB00F33" w14:textId="706DDB59" w:rsidR="00C164AE" w:rsidRPr="004B7B34" w:rsidRDefault="00C164AE" w:rsidP="00C164AE">
      <w:pPr>
        <w:pStyle w:val="NO"/>
        <w:rPr>
          <w:ins w:id="39" w:author="Huawei2" w:date="2023-05-05T14:51:00Z"/>
          <w:lang w:eastAsia="zh-CN"/>
        </w:rPr>
      </w:pPr>
      <w:ins w:id="40" w:author="Huawei2" w:date="2023-05-05T14:51:00Z">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xml:space="preserve">, or when required based on </w:t>
        </w:r>
        <w:proofErr w:type="spellStart"/>
        <w:r>
          <w:rPr>
            <w:lang w:eastAsia="zh-CN"/>
          </w:rPr>
          <w:t>authenticationpolicy</w:t>
        </w:r>
        <w:proofErr w:type="spellEnd"/>
        <w:r>
          <w:rPr>
            <w:lang w:eastAsia="zh-CN"/>
          </w:rPr>
          <w:t>, or based on the request from AAnF</w:t>
        </w:r>
        <w:r w:rsidRPr="00FF71FA">
          <w:rPr>
            <w:lang w:eastAsia="zh-CN"/>
          </w:rPr>
          <w:t xml:space="preserve">. The UDM behaviour is determined by </w:t>
        </w:r>
        <w:r>
          <w:rPr>
            <w:lang w:eastAsia="zh-CN"/>
          </w:rPr>
          <w:t>operator</w:t>
        </w:r>
        <w:r w:rsidRPr="00FF71FA">
          <w:rPr>
            <w:lang w:eastAsia="zh-CN"/>
          </w:rPr>
          <w:t xml:space="preserve"> policy which </w:t>
        </w:r>
        <w:proofErr w:type="gramStart"/>
        <w:r w:rsidRPr="00FF71FA">
          <w:rPr>
            <w:lang w:eastAsia="zh-CN"/>
          </w:rPr>
          <w:t>takes into account</w:t>
        </w:r>
        <w:proofErr w:type="gramEnd"/>
        <w:r w:rsidRPr="00FF71FA">
          <w:rPr>
            <w:lang w:eastAsia="zh-CN"/>
          </w:rPr>
          <w:t xml:space="preserve">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ins>
    </w:p>
    <w:p w14:paraId="5F43F350" w14:textId="77777777" w:rsidR="00C164AE" w:rsidRDefault="00C164AE" w:rsidP="00C164AE">
      <w:pPr>
        <w:rPr>
          <w:ins w:id="41" w:author="Huawei2" w:date="2023-05-05T14:51:00Z"/>
          <w:lang w:eastAsia="zh-CN"/>
        </w:rPr>
      </w:pPr>
      <w:ins w:id="42" w:author="Huawei2" w:date="2023-05-05T14:51:00Z">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ins>
    </w:p>
    <w:p w14:paraId="4CDA3175" w14:textId="77777777" w:rsidR="00C164AE" w:rsidRPr="004F032B" w:rsidRDefault="00C164AE" w:rsidP="00C164AE">
      <w:pPr>
        <w:pStyle w:val="EditorsNote"/>
        <w:rPr>
          <w:ins w:id="43" w:author="Huawei2" w:date="2023-05-05T14:51:00Z"/>
          <w:lang w:eastAsia="zh-CN"/>
        </w:rPr>
      </w:pPr>
      <w:ins w:id="44" w:author="Huawei2" w:date="2023-05-05T14:51:00Z">
        <w:r>
          <w:rPr>
            <w:lang w:eastAsia="zh-CN"/>
          </w:rPr>
          <w:t>Editor’s Note: The name of notification message between AMF and UDM is FFS.</w:t>
        </w:r>
      </w:ins>
    </w:p>
    <w:p w14:paraId="69A836D5" w14:textId="77777777" w:rsidR="00C164AE" w:rsidRDefault="00C164AE" w:rsidP="00C164AE">
      <w:pPr>
        <w:rPr>
          <w:ins w:id="45" w:author="Huawei2" w:date="2023-05-05T14:51:00Z"/>
          <w:lang w:eastAsia="zh-CN"/>
        </w:rPr>
      </w:pPr>
      <w:ins w:id="46" w:author="Huawei2" w:date="2023-05-05T14:51:00Z">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ins>
    </w:p>
    <w:p w14:paraId="754C87B4" w14:textId="77777777" w:rsidR="00C164AE" w:rsidRDefault="00C164AE" w:rsidP="00C164AE">
      <w:pPr>
        <w:pStyle w:val="EditorsNote"/>
        <w:rPr>
          <w:ins w:id="47" w:author="Huawei2" w:date="2023-05-05T14:51:00Z"/>
          <w:lang w:eastAsia="zh-CN"/>
        </w:rPr>
      </w:pPr>
      <w:ins w:id="48" w:author="Huawei2" w:date="2023-05-05T14:51:00Z">
        <w:r>
          <w:rPr>
            <w:lang w:val="en-US" w:eastAsia="zh-CN"/>
          </w:rPr>
          <w:t>Editor’s Note: Whether the AMF marks the UE as pending authentication or not is FFS.</w:t>
        </w:r>
      </w:ins>
    </w:p>
    <w:p w14:paraId="13FF0E09" w14:textId="77777777" w:rsidR="00C164AE" w:rsidRDefault="00C164AE" w:rsidP="00C164AE">
      <w:pPr>
        <w:pStyle w:val="EditorsNote"/>
        <w:rPr>
          <w:ins w:id="49" w:author="Huawei2" w:date="2023-05-05T14:51:00Z"/>
          <w:lang w:eastAsia="zh-CN"/>
        </w:rPr>
      </w:pPr>
      <w:ins w:id="50" w:author="Huawei2" w:date="2023-05-05T14:51:00Z">
        <w:r>
          <w:rPr>
            <w:lang w:eastAsia="zh-CN"/>
          </w:rPr>
          <w:t>Editor's Note</w:t>
        </w:r>
        <w:r>
          <w:rPr>
            <w:lang w:val="en-US" w:eastAsia="zh-CN"/>
          </w:rPr>
          <w:t>: The response message parameters and the semantics of the different cases (success, failure) are FFS.</w:t>
        </w:r>
      </w:ins>
    </w:p>
    <w:p w14:paraId="3ACA3CAC" w14:textId="77777777" w:rsidR="00C164AE" w:rsidRDefault="00C164AE" w:rsidP="00C164AE">
      <w:pPr>
        <w:rPr>
          <w:ins w:id="51" w:author="Huawei2" w:date="2023-05-05T14:51:00Z"/>
          <w:lang w:eastAsia="zh-CN"/>
        </w:rPr>
      </w:pPr>
      <w:ins w:id="52" w:author="Huawei2" w:date="2023-05-05T14:51:00Z">
        <w:r>
          <w:rPr>
            <w:lang w:eastAsia="zh-CN"/>
          </w:rPr>
          <w:t>Upon receiving a failure from the AMF, the UDM may check if another AMF is available over the other access. If available, the UDM may select another AMF and send an authentication request</w:t>
        </w:r>
      </w:ins>
    </w:p>
    <w:p w14:paraId="7B865E4F" w14:textId="77777777" w:rsidR="00C164AE" w:rsidRPr="00C7720D" w:rsidRDefault="00C164AE" w:rsidP="00C164AE">
      <w:pPr>
        <w:pStyle w:val="EditorsNote"/>
        <w:rPr>
          <w:ins w:id="53" w:author="Huawei2" w:date="2023-05-05T14:51:00Z"/>
          <w:lang w:val="en-US" w:eastAsia="zh-CN"/>
        </w:rPr>
      </w:pPr>
      <w:ins w:id="54" w:author="Huawei2" w:date="2023-05-05T14:51:00Z">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14:paraId="6CDCF601" w14:textId="77777777" w:rsidR="00C164AE" w:rsidRPr="0017428D" w:rsidRDefault="00C164AE" w:rsidP="00C164AE">
      <w:pPr>
        <w:rPr>
          <w:ins w:id="55" w:author="Huawei2" w:date="2023-05-05T14:51:00Z"/>
          <w:lang w:eastAsia="zh-CN"/>
        </w:rPr>
      </w:pPr>
      <w:ins w:id="56" w:author="Huawei2" w:date="2023-05-05T14:51:00Z">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ins>
    </w:p>
    <w:p w14:paraId="73D6878F" w14:textId="77777777" w:rsidR="00C164AE" w:rsidRDefault="00C164AE" w:rsidP="00C164AE">
      <w:pPr>
        <w:rPr>
          <w:ins w:id="57" w:author="Huawei2" w:date="2023-05-05T14:51:00Z"/>
          <w:lang w:eastAsia="zh-CN"/>
        </w:rPr>
      </w:pPr>
      <w:ins w:id="58" w:author="Huawei2" w:date="2023-05-05T14:51:00Z">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ins>
    </w:p>
    <w:p w14:paraId="6D59A568" w14:textId="0D0DC7D7" w:rsidR="00023BB2" w:rsidRDefault="00023BB2" w:rsidP="00023BB2">
      <w:pPr>
        <w:pStyle w:val="EditorsNote"/>
      </w:pPr>
    </w:p>
    <w:p w14:paraId="5D0EADC2" w14:textId="60D14F61"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of CHANGE</w:t>
      </w:r>
      <w:r w:rsidR="00671036" w:rsidRPr="00035D0C">
        <w:rPr>
          <w:noProof/>
          <w:sz w:val="40"/>
          <w:szCs w:val="40"/>
        </w:rPr>
        <w:t xml:space="preserve"> ***</w:t>
      </w:r>
    </w:p>
    <w:p w14:paraId="5281EA84" w14:textId="77777777" w:rsidR="00671036" w:rsidRDefault="00671036">
      <w:pPr>
        <w:rPr>
          <w:noProof/>
        </w:rPr>
      </w:pPr>
    </w:p>
    <w:sectPr w:rsidR="0067103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Huawei" w:date="2023-04-23T11:47:00Z" w:initials="HW">
    <w:p w14:paraId="08A26110" w14:textId="3F919D71" w:rsidR="002A3554" w:rsidRDefault="002A3554">
      <w:pPr>
        <w:pStyle w:val="ad"/>
      </w:pPr>
      <w:r>
        <w:rPr>
          <w:rStyle w:val="ac"/>
        </w:rPr>
        <w:annotationRef/>
      </w:r>
      <w:r>
        <w:t xml:space="preserve">Will add more co-signers </w:t>
      </w:r>
      <w:r w:rsidR="006B65F3">
        <w:t>when it is converted to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A261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26110" w16cid:durableId="27EF99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ACA66" w14:textId="77777777" w:rsidR="00BB0C80" w:rsidRDefault="00BB0C80">
      <w:r>
        <w:separator/>
      </w:r>
    </w:p>
  </w:endnote>
  <w:endnote w:type="continuationSeparator" w:id="0">
    <w:p w14:paraId="1ADE9F8C" w14:textId="77777777" w:rsidR="00BB0C80" w:rsidRDefault="00BB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B5EFA" w14:textId="77777777" w:rsidR="00BB0C80" w:rsidRDefault="00BB0C80">
      <w:r>
        <w:separator/>
      </w:r>
    </w:p>
  </w:footnote>
  <w:footnote w:type="continuationSeparator" w:id="0">
    <w:p w14:paraId="67D0B55B" w14:textId="77777777" w:rsidR="00BB0C80" w:rsidRDefault="00BB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A70B9"/>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31D77"/>
    <w:rsid w:val="00B67B97"/>
    <w:rsid w:val="00B968C8"/>
    <w:rsid w:val="00BA3EC5"/>
    <w:rsid w:val="00BA51D9"/>
    <w:rsid w:val="00BB0C80"/>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EditorsNoteCharChar">
    <w:name w:val="Editor's Note Char Char"/>
    <w:locked/>
    <w:rsid w:val="00EB2C25"/>
    <w:rPr>
      <w:rFonts w:ascii="Times New Roman" w:hAnsi="Times New Roman"/>
      <w:color w:val="FF0000"/>
      <w:lang w:val="en-GB" w:eastAsia="en-US"/>
    </w:rPr>
  </w:style>
  <w:style w:type="paragraph" w:styleId="af2">
    <w:name w:val="List Paragraph"/>
    <w:basedOn w:val="a"/>
    <w:uiPriority w:val="34"/>
    <w:qFormat/>
    <w:rsid w:val="00C772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560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422921495">
      <w:bodyDiv w:val="1"/>
      <w:marLeft w:val="0"/>
      <w:marRight w:val="0"/>
      <w:marTop w:val="0"/>
      <w:marBottom w:val="0"/>
      <w:divBdr>
        <w:top w:val="none" w:sz="0" w:space="0" w:color="auto"/>
        <w:left w:val="none" w:sz="0" w:space="0" w:color="auto"/>
        <w:bottom w:val="none" w:sz="0" w:space="0" w:color="auto"/>
        <w:right w:val="none" w:sz="0" w:space="0" w:color="auto"/>
      </w:divBdr>
    </w:div>
    <w:div w:id="5646793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37690547">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368218217">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1914087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AE140F5F-581F-4D42-AC22-0FC277E4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Huawei2</cp:lastModifiedBy>
  <cp:revision>9</cp:revision>
  <dcterms:created xsi:type="dcterms:W3CDTF">2023-04-23T03:45:00Z</dcterms:created>
  <dcterms:modified xsi:type="dcterms:W3CDTF">2023-05-15T09:04:00Z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ies>
</file>